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ПОГОДЖУЮ:</w:t>
        <w:tab/>
        <w:tab/>
        <w:tab/>
        <w:tab/>
        <w:tab/>
        <w:tab/>
        <w:tab/>
        <w:tab/>
        <w:tab/>
        <w:tab/>
        <w:tab/>
        <w:t xml:space="preserve">ЗАТВЕРДЖУЮ: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</w:t>
        <w:tab/>
        <w:tab/>
        <w:tab/>
        <w:tab/>
        <w:tab/>
        <w:tab/>
        <w:tab/>
        <w:tab/>
        <w:tab/>
        <w:tab/>
        <w:tab/>
        <w:tab/>
        <w:t xml:space="preserve">Директор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Департаменту екології та природних ресурсів</w:t>
        <w:tab/>
        <w:tab/>
        <w:tab/>
        <w:tab/>
        <w:tab/>
        <w:tab/>
        <w:t xml:space="preserve">регіонального ландшафтного парку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Донецької облдержадміністрації</w:t>
        <w:tab/>
        <w:tab/>
        <w:tab/>
        <w:tab/>
        <w:tab/>
        <w:tab/>
        <w:tab/>
        <w:tab/>
        <w:t xml:space="preserve">«Клебан-Бик»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Сергій НАТРУС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Ірек ЗАЛЯЛОВ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«_______»___________________20___ року</w:t>
        <w:tab/>
        <w:tab/>
        <w:tab/>
        <w:t xml:space="preserve">            </w:t>
        <w:tab/>
        <w:tab/>
        <w:tab/>
        <w:t xml:space="preserve">«_______»___________________20____ року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96" w:right="0" w:hanging="759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РОЗЦІНКИ-2021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96" w:right="0" w:hanging="759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платні послуги, які надаються регіональним ландшафтним парком «КЛЕБАН-БИК»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(згідно постанови Кабінету Міністрів України від 28 грудня 2000 року  № 1913 «Про затвердження переліку платних послуг, які можуть надаватися  бюджетними установами природно-заповідного фонду» із змінами, внесеними згідно з постановами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Кабінету Міністрів України від 2 червня 2003 року № 827 та від 28 грудня 2020 року № 1335)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3.999999999998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74"/>
        <w:gridCol w:w="6413"/>
        <w:gridCol w:w="2127"/>
        <w:gridCol w:w="1275"/>
        <w:gridCol w:w="5245"/>
        <w:tblGridChange w:id="0">
          <w:tblGrid>
            <w:gridCol w:w="674"/>
            <w:gridCol w:w="6413"/>
            <w:gridCol w:w="2127"/>
            <w:gridCol w:w="1275"/>
            <w:gridCol w:w="5245"/>
          </w:tblGrid>
        </w:tblGridChange>
      </w:tblGrid>
      <w:tr>
        <w:trPr>
          <w:trHeight w:val="81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послуг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Одиниця вимірювання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Вартість одиниці,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гривень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Організація і проведення еколого-просвітницьких практичних семінарів та інших заходів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особа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Патріотичні, еколого-просвітницькі, культурні, науково-практичні, спортивні, пізнавальні та розважальні</w:t>
            </w:r>
          </w:p>
        </w:tc>
      </w:tr>
      <w:tr>
        <w:trPr>
          <w:trHeight w:val="141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9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Супровід екскурсії по території регіонального ландшафтного парку «Клебан-Бик»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тривалість супроводу екскурсії згідно побажань відпочиваючих. Кожна подальша година супроводу округлюється до цілої в більшу сторону. Максимальна тривалість екскурсій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-ти годин, група –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осіб.</w:t>
            </w:r>
          </w:p>
        </w:tc>
      </w:tr>
      <w:tr>
        <w:trPr>
          <w:trHeight w:val="556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9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Відвідування екологічних стежок без супроводу фахівцями парку,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 ч.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велосипеді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складу екологічної стежки «Клебан-Бик» входить композиція «Парк Юрського періоду» 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  <w:sectPr>
          <w:pgSz w:h="11906" w:w="16838" w:orient="landscape"/>
          <w:pgMar w:bottom="284" w:top="360" w:left="357" w:right="357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3.999999999998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09"/>
        <w:gridCol w:w="6378"/>
        <w:gridCol w:w="2127"/>
        <w:gridCol w:w="1275"/>
        <w:gridCol w:w="5245"/>
        <w:tblGridChange w:id="0">
          <w:tblGrid>
            <w:gridCol w:w="709"/>
            <w:gridCol w:w="6378"/>
            <w:gridCol w:w="2127"/>
            <w:gridCol w:w="1275"/>
            <w:gridCol w:w="5245"/>
          </w:tblGrid>
        </w:tblGridChange>
      </w:tblGrid>
      <w:tr>
        <w:trPr>
          <w:trHeight w:val="83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послуг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Одиниця вимірювання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Вартість одиниці,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гривень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4" w:hRule="atLeast"/>
        </w:trPr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9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Перебування в зонах відпочинку без використання обладнаного майданчика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вартість враховується проведення обробки територій від кліщів, прибирання і обслуговування пляжної зони, туалетів, дитячого та волейбольного майданчиків</w:t>
            </w:r>
          </w:p>
        </w:tc>
      </w:tr>
      <w:tr>
        <w:trPr>
          <w:trHeight w:val="241" w:hRule="atLeast"/>
        </w:trPr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Відвідування території з використанням плавзасобу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металевої альтанки з мангалом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(4,8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2" w:right="0" w:firstLine="9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8 осіб</w:t>
            </w:r>
          </w:p>
        </w:tc>
      </w:tr>
      <w:tr>
        <w:trPr>
          <w:trHeight w:val="249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дерев´яної альтанки з мангалом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(9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2" w:right="0" w:firstLine="9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столи, 8 стільців для 8 осіб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дерев´яної альтанки з мангалом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(4,8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2" w:right="0" w:firstLine="9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8 осіб</w:t>
            </w:r>
          </w:p>
        </w:tc>
      </w:tr>
      <w:tr>
        <w:trPr>
          <w:trHeight w:val="24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тимчасових споруд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Торгівельного, соціально-культурного, побутового призначення (кіосків, павільйонів),а також пересувних торговельних точок для обслуговування відвідувачів у визначених місцях, що займають площу до 10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притіняючої парасольки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(9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2" w:right="0" w:firstLine="9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дерев´яної альтанки 6,0×3,0 м з мангалом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(18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2" w:right="0" w:firstLine="9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столи, 4 лавки для 16 осіб</w:t>
            </w:r>
          </w:p>
        </w:tc>
      </w:tr>
      <w:tr>
        <w:trPr>
          <w:trHeight w:val="234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павільйону 6,0×10,0 м з мангалом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(60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2" w:right="0" w:firstLine="9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столів, 50 стільців для 50 осіб</w:t>
            </w:r>
          </w:p>
        </w:tc>
      </w:tr>
      <w:tr>
        <w:trPr>
          <w:trHeight w:val="217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дерев´яного будинка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 мангалом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(30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Доба відраховується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год. поточного дня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год. наступного за ним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2столи, 4 лавки для 16 осіб</w:t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стола з стільцями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2" w:right="0" w:firstLine="9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Комплект: стіл+4 стільці</w:t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альтанки на території з'їзду для туристичного транспорту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 – світлий час доби</w:t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Перебування автомобіля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Перебування мототранспорту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Перебування автобуса або автомобіля з причіпом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шезлонга пластикового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каремата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підвісного крісла-кокона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казанка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м´яча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мангала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спидминтона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6" w:w="16838" w:orient="landscape"/>
          <w:pgMar w:bottom="142" w:top="539" w:left="357" w:right="35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92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74"/>
        <w:gridCol w:w="6358"/>
        <w:gridCol w:w="2120"/>
        <w:gridCol w:w="1273"/>
        <w:gridCol w:w="5167"/>
        <w:tblGridChange w:id="0">
          <w:tblGrid>
            <w:gridCol w:w="674"/>
            <w:gridCol w:w="6358"/>
            <w:gridCol w:w="2120"/>
            <w:gridCol w:w="1273"/>
            <w:gridCol w:w="5167"/>
          </w:tblGrid>
        </w:tblGridChange>
      </w:tblGrid>
      <w:tr>
        <w:trPr>
          <w:trHeight w:val="138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Найменування послуг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Одиниця вимірювання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Вартість одиниці,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гривень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</w:p>
        </w:tc>
      </w:tr>
      <w:tr>
        <w:trPr>
          <w:trHeight w:val="138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батута дитячого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Світловий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бінокля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Тимчасове зберігання (охорона) майна відвідувачів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одиницю</w:t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Послуги фото-, відеозйомки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Фотопослуги, послуги з проведення громадянами відео-, кіно- та телевізійних зйомок у межах території парку</w:t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бензинового генератора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масових заходів</w:t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розкладачки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Доба відраховується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год. поточного дня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год. наступного за ним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намета 3-х місцевого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намета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Оренда екрана з проектором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масових заходів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426" w:right="0" w:firstLine="283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426" w:right="0" w:firstLine="283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Примітки: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426" w:right="0" w:firstLine="283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426" w:right="0" w:firstLine="283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▫ Розрахунок вартості організації відпочинку виконаний на певну тривалість і перелік послуг. При зміні ринкової вартості матеріалів та послуг, а також їх тривалості та переліку, розцінки будуть відповідно змінені.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426" w:right="0" w:firstLine="283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426" w:right="0" w:firstLine="283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▫ Отримані розцінки округлені до десятків для зручності розрахунків.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426" w:right="0" w:firstLine="283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426" w:right="0" w:firstLine="283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▫ Діти віком до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років, учасники другої світової війни та бойових дій, особи, які мають І-ІІ групи інвалідності, при наявності відповідного посвідчення, перебувають на території парку безкоштовно.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426" w:right="0" w:firstLine="283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426" w:right="0" w:firstLine="283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▫ Відповідальність за дотримання правил техніки безпеки відпочиваючими, при проведенні відпочинку та екскурсій на території регіонального ландшафтного парку «Клебан-Бик», лежить на керівниках груп – організаторах відпочинку.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426" w:right="0" w:firstLine="283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426" w:right="0" w:firstLine="283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▫ Світловий день – світлий час доби, доба рахується з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год. поточного дня до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год. наступного за ним.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255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255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Т. в.о. начальника відділу рекреації та екологічної освіти</w:t>
        <w:tab/>
        <w:tab/>
        <w:tab/>
        <w:t xml:space="preserve">         Олександр ТРУБЧАНІНОВ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255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Провідний  економіст з фінансової роботи                                                                Людмила  ПОГОРІЛА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розбиття наметів  і  розкладання </w:t>
        <w:br w:type="textWrapping"/>
        <w:t xml:space="preserve">вогнищ у спеціально облаштованих та відведених для цього місцях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Фотопослуги,   послуги   з   проведення   громадянами   та </w:t>
        <w:br w:type="textWrapping"/>
        <w:t xml:space="preserve">організаціями  відео-,  кіно-  та  телевізійних  зйомок  у   межах </w:t>
        <w:br w:type="textWrapping"/>
        <w:t xml:space="preserve">територій установ природно-заповідного фонду.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Перевезення    туристів,    відпочиваючих;    користування </w:t>
        <w:br w:type="textWrapping"/>
        <w:t xml:space="preserve">автостоянками,  пристанями  (причалами),  що  належать   установам </w:t>
        <w:br w:type="textWrapping"/>
        <w:t xml:space="preserve">природно-заповідного фонду*.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Розміщення,    проживання    та    харчування    туристів, </w:t>
        <w:br w:type="textWrapping"/>
        <w:t xml:space="preserve">відпочиваючих.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Рекламно-видавнича діяльність.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8. Збирання та  реалізація  лікарських  рослин,  трав,  ягід, </w:t>
        <w:br w:type="textWrapping"/>
        <w:t xml:space="preserve">грибів*.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10. Вирощування та  реалізація  рослин,  саджанців,  сіянців, </w:t>
        <w:br w:type="textWrapping"/>
        <w:t xml:space="preserve">насіння*.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11. Реалізація продукції підсобних господарств*. </w:t>
        <w:br w:type="textWrapping"/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12. Реалізація   деревини   та   виробів  з  неї  (сувенірів, </w:t>
        <w:br w:type="textWrapping"/>
        <w:t xml:space="preserve">столярних виробів)*.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142" w:top="1702" w:left="567" w:right="253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315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ПОГОДЖУЮ:</w:t>
        <w:tab/>
        <w:tab/>
        <w:tab/>
        <w:tab/>
        <w:tab/>
        <w:tab/>
        <w:tab/>
        <w:t xml:space="preserve">ЗАТВЕРДЖУЮ: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</w:t>
        <w:tab/>
        <w:tab/>
        <w:tab/>
        <w:tab/>
        <w:tab/>
        <w:tab/>
        <w:tab/>
        <w:t xml:space="preserve">Директор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Департаменту екології та природних ресурсів</w:t>
        <w:tab/>
        <w:tab/>
        <w:t xml:space="preserve">регіонального ландшафтного парку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Донецької облдержадміністрації</w:t>
        <w:tab/>
        <w:tab/>
        <w:tab/>
        <w:tab/>
        <w:t xml:space="preserve">«Клебан-Бик»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С.П. НАТРУС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І.Н ЗАЛЯЛОВ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«_______»_______________20_____ року</w:t>
        <w:tab/>
        <w:tab/>
        <w:tab/>
        <w:t xml:space="preserve">«_______»_______________20_____ року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вартості надання рекреаційних послуг на території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регіонального ландшафтного парку «Клебан-Бик»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у 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році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1. Супровід екскурсії по території РЛП «Клебан-Бик»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(тривалістю до 1 години, група до 15 осіб)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грн.: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(9190 + 10390 + 6490 + 6700 + 6580 + 4690 + 6480 + 6550 + 14900 + 4400 + 6200 + 17063 + 25000 + 23000 + 20000 + + 22000 + 16015 + 9415 + 4570 + 98974 + 159890 + 53100 + 28698 + 2130 + 5700 + 4112 + 34000 + 45000 + 52500 +1610750 + 32000 + 68990 + 12632) : 365 : 22 = 302,4 ≈ 300 грн./год.,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9190 – композиція «Вовк», грн.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10390 – композиція «Вовчиця з вовчатами», грн.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6490 – композиція «Черепаха», грн.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6700 – композиція «Морська мушля», грн.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6580 – композиція «Морський корал», грн.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4690 – композиція «Гармата», грн.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6480 – композиція «Ящірка», грн.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6550 – композиція «Змія», грн.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14900 – композиція «Козак Байда», грн.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4400 – композиція «Казан», грн.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6200 – композиція «Камінь з птахом», грн.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17063 – композиція «Войовниця степу», грн.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25000 – композиція «Акула», грн.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23000 – композиція «Динозавр № 1», грн.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20000 – композиція «Динозавр № 2», грн.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22000 – композиція «Архіоптерікс», грн.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16015 – с/зн «Колоксай», грн.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9415 – с/зн «Сокіл», грн.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4570 – с/зн «Візерунок», грн.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98974+159890 – вартість оглядових майданчиків, грн.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53100 – вартість ремонту кам'яних скульптур, грн.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28698+2130 – вартість стендів, грн.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5700+4112 – вартість підзорної труби, бінокля, грн.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34000 – вартість квадрокоптера, грн.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45000+52500 – ліхтарі вуличні на сонячних батареях, грн.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1610750 – вартість з´їзду з автодороги Слов´янськ-Донецьк-Маріуполь, км 56+800, грн.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32000+68990 – витрати на виготовлення поліграфічної та сувенірної продукції, грн.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12632 – витрати на вивезення сміття, грн.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365 – тривалість рекреаційного періоду, днів на рік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– термін окупності, років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Примітка: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▫  При супроводі екскурсійної групи по території регіонального ландшафтного парку «Клебан-Бик» кількістю  більше 15 осіб, вартість додається за кожну особу в розмірі 15 грн.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▫  При супроводі екскурсії по території регіонального ландшафтного парку «Клебан-Бик» тривалістю більше 1 години, вартість додається за кожну наступну годину.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▫  Тривалість години заокруглюється до цілого в більший бік.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Відвідування екологічної стежки без супроводу фахівцями парку, в т.ч. на велосипеді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грн./особи: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(9190 + 10390 + 6490 + 6700 + 6580 + 4690 + 6480 + 6550 + 14900 + 4400 + 6200 + 17063 + 25000 + 23000 + 20000 + + 22000 + 16015 + 9415 + 4570 + 45000 + 1610750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32000+68990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12632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 : 365 : 25 : 22 = 9,94 ≈ 10 грн./люд., 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9190 – композиція «Вовк», грн.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10390 – композиція «Вовчиця з вовчатами», грн.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6490 – композиція «Черепаха», грн.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6700 – композиція «Морська мушля», грн.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6580 – композиція «Морський корал», грн.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4690 – композиція «Гармата», грн.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6480 – композиція «Ящірка», грн.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6550 – композиція «Змія», грн.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14900 – композиція «Козак Байда», грн.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4400 – композиція «Казан», грн.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6200 – композиція «Камінь з птахом», грн.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17063 – композиція «Войовниця степу», грн.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25000 – композиція «Акула», грн.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23000 – композиція «Динозавр № 1», грн.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20000 – композиція «Динозавр № 2», грн.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22000 – композиція «Архіоптерікс», грн.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16015 – с/зн «Колоксай», грн.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9415 – с/зн «Сокіл», грн.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4570 – с/зн «Візерунок», грн.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45000 – ліхтарі вуличні на сонячних батареях (3 шт.), грн.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1610750 – вартість з´їзду з автодороги Слов´янськ-Донецьк-Маріуполь, км 56+800, грн.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32000+68990 – витрати на виготовлення поліграфічної та сувенірної продукції, грн.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12632 – витрати на вивезення сміття, грн.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365 – тривалість рекреаційного періоду, днів на рік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– термін окупності, років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54 – середня кількість рекреантів за добу, люд.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Примітка.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▫ Відвідування екологічної стежки без супроводу представником парку дозволено групою </w:t>
        <w:tab/>
        <w:t xml:space="preserve">до 5 осіб.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5. Перебування в зонах відпочинку без використання обладнаного майданчика - 10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грн./особи: 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(1100 + 15940 +  25725 + 47 + 190 + 62 + 71 + 4860 + 6165 + 40000 + 115315 + 4658 ) : 365 : 118 = 4,97 ≈ 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грн./особи,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1100 – вартість бензокос, грн.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15940 – вартість моторолера вантажного «Зубр», грн.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25725 – вартість семи ранців протипожежних, грн.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47 – вартість грабель віялових, грн.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190 - вартість рукомийників 20 л, грн.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62 - вартість грабель, грн.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71 - вартість вил, грн.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4860 - вартість стендів, грн.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6165 – вартість дерев´яного туалету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40000 - вартість санітарної обробки від кліщів, грн.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115315 – витрати на виготовлення поліграфічної та сувенірної продукції, грн.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4658 – витрати на вивезення сміття, грн.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365 – тривалість рекреаційного періоду, днів на рік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140 – середня кількість відвідувачів за місяць, осіб.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6. Перебування на території з'їзду для туристичного транспорту та оглядових майданчиків  з використанням дерев´яної альтанки - 30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грн./ год.: 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2887 : 300 + 30 = 39,6 ≈ 40  грн./за світловий день: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 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2887 – вартість альтанок, грн.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300– тривалість рекреаційного періоду, днів на рік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– перебування в зоні відпочинку до 6 осіб, грн. 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7. Перебування в зонах відпочинку з використанням металевої альтанки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грн./за світловий день:</w:t>
        <w:tab/>
        <w:tab/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2789 : 300 + 40 =  49,3 ≈ 50 грн./за світловий день: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 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2789 – вартість альтанки, грн.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300– тривалість рекреаційного періоду, днів на рік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 – перебування в зоні відпочинку (альтанка розрахована на 8 посадочних місць), грн. 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8. Перебування в зонах відпочинку з використанням дерев´яної альтанки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(9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грн./за світловий день: </w:t>
        <w:tab/>
        <w:tab/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28022 : 300 : 8 + 30 + 40 = 81,7 ≈ 80  грн./за світловий день: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де: 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28022 – вартість альтанки, грн.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300– тривалість рекреаційного періоду, днів на рік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8 – термін окупності вартості альтанки, років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30 – вартість оренди мангала, грн.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40 – перебування в зоні відпочинку (альтанка розрахована на 8 посадочних місць), грн.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8. Оренда дерев´яної альтанки з мангалом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(8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- 120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грн./за світловий день: 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14890 : 18 : 10 + 40 = 122,72 ≈ 120  грн./за світловий день: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де: 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14890 – вартість альтанки, грн.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18 – очікувана кількість послуг у році, од.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10 – термін окупності вартості альтанки, років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40 – вартість оренди мангала, грн.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9. Перебування в зонах відпочинку з використанням дерев´яної альтанки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(18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- 170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грн./за світловий день</w:t>
        <w:tab/>
        <w:tab/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42967 : 300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8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+ 30 + 100 = 147,9 ≈ 150  грн./за світловий день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 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42967 – вартість альтанки, грн.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300– тривалість рекреаційного періоду, днів на рік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– термін окупності вартості альтанки, років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– вартість оренди мангала, грн.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 – перебування в зоні відпочинку (альтанка розрахована на 20 посадочних місць), грн. 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10. Оренда притіняючої парасольки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(9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- 50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грн./за світловий день: 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6880 : 13 : 10  = 52,92 ≈ 50  грн./за світловий день: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де: 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6880 – вартість парасольки, грн.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13 – очікувана кількість послуг у році, од.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10 – термін окупності вартості альтанки, років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10. Перебування в зонах відпочинку з використанням дерев´яного будинка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(30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- 250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грн./ за світл. день: </w:t>
        <w:tab/>
        <w:tab/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121429 : 300 + 30 + 150 = 250,6 ≈ 250  грн./за світловий день: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 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121429 – вартість будинка, грн.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300– тривалість рекреаційного періоду, днів на рік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– термін окупності вартості будинка, років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 – вартість оренди мангала, грн.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 – перебування в зоні відпочинку (будинок розрахований на 30 посадочних місць), грн. 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– вартість оренди мангала, грн.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– перебування в зоні відпочинку (альтанка розрахована на 6 посадочних місць), грн. 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11. Перебування в зонах відпочинку з використанням намету ПХВ «Клебан-Бик» – 120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грн./за світловий день: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8908 : 210 + 80  =  122,4 ≈ 120 грн./світловий день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 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8908  –  вартість павільйону 6,0 × 3,0 м, грн.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210– тривалість рекреаційного періоду, днів на рік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 – перебування в зоні відпочинку (павільйон 6,0 × 3,0 м  розрахований на 16 посадочних місць), грн. 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57" w:right="0" w:firstLine="34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13. Перебування в зонах відпочинку з використанням стола з лавками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(без мангала)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– 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грн./за добу:</w:t>
        <w:tab/>
        <w:tab/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 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5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– перебування в зоні відпочинку (стіл з лавками розраховані на 6 посадочних місць), грн. 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14.  Перебування автомобіля на території зон відпочинку – 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грн./автомобіль: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069" w:right="0" w:firstLine="207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(1100 + 22500 + 15940 +  25725 + 47 + 190 + 62 + 71 + 9000 + 4860 + 6165 + 40000 + 4658 )  :  365  :  18  = 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20,3 ≈ 20 грн./автомобіль, 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1100 – вартість бензокоси, грн.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22500 – вартість пересувного вагончика-побутивки, грн.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15940 – вартість моторолера вантажного «Зубр», грн.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25725 – вартість семи ранців протипожежних, грн.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 – вартість грабель віялових, грн.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190 - вартість рукомийника 20 л, грн.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62 - вартість грабель, грн.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71 - вартість вил, грн.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9000 - вартість аншлагів (20 шт.), грн.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4860 - вартість стендів (11 шт.), грн.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6165 – вартість дерев´яних туалетів, грн.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40000 - вартість санітарної обробки від кліщів, грн.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4658 – витрати на вивезення сміття, грн.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365 – тривалість рекреаційного періоду, днів на рік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– середня кількість автомобілів за добу, од.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15. Перебування  мототранспорту на території зон відпочинку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– 50% від вартості стоянки автомобіля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–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грн./од.:  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069" w:right="0" w:firstLine="207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069" w:right="0" w:firstLine="207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· 50% = 10 грн./од.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069" w:right="0" w:firstLine="207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16. Перебування автобуса або автомобіля з причіпом на території зон відпочинку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200% від вартості стоянки автомобіля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– 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грн./од.:   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069" w:right="0" w:firstLine="207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069" w:right="0" w:firstLine="207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· 200% = 40 грн./од.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9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17. Розміщення намету – 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грн./намет: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(1100 + 15940 +  25725 + 47 + 190 + 62 + 71 + 6165 + 40000 + 4658) : 180 : 10  = 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52,2 ≈ 50 грн./намет,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1100 – вартість бензокоси, грн.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15940 – вартість моторолера вантажного «Зубр», грн.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25725 – вартість семи ранців протипожежних, грн.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 – вартість грабель віялових, грн.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190 - вартість рукомийника 20 л, грн.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62 - вартість грабель, грн.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71 - вартість вил, грн.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6165 – вартість дерев´яних туалетів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40000 - вартість санітарної обробки від кліщів, грн.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4658 – витрати на вивезення сміття, грн.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180 – тривалість рекреаційного періоду, днів на рік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– середня кількість наметів за рік, од.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17. Оренда намету – 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грн./намет: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(1100 + 15940 +  25725 + 47 + 190 + 62 + 71 + 6165 + 40000 + 4658) : 180 : 10  = 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52,2 ≈ 50 грн./намет, 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1100 – вартість бензокоси, грн.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15940 – вартість моторолера вантажного «Зубр», грн.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25725 – вартість семи ранців протипожежних, грн.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 – вартість грабель віялових, грн.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190 - вартість рукомийника 20 л, грн.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62 - вартість грабель, грн.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71 - вартість вил, грн.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6165 – вартість дерев´яних туалетів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40000 - вартість санітарної обробки від кліщів, грн.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4658 – витрати на вивезення сміття, грн.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180 – тривалість рекреаційного періоду, днів на рік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– середня кількість наметів за рік, од.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Оренда казанка – 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грн./од.: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(91 + 190 + 28 + 4658) : 250 =  19,8 ≈ 20 грн.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91 – вартість казанка, грн.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190 - вартість рукомийника 20 л, грн.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28 - вартість віника, грн.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4658 – витрати на вивезення сміття, грн.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250 – тривалість рекреаційного періоду, днів на рік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Оренда м´яча –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грн./год.: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(140 + 165 + 25725 + 190 + 4658) : 210 : 15 =  9,8 ≈ 10 грн./год.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140 – вартість м´яча, грн.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165 – вартість волейбольної сітки, грн.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25725 – вартість семи ранців протипожежних, грн.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190 - вартість рукомийника 20 л, грн.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4658 – витрати на вивезення сміття, грн.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210 – тривалість рекреаційного періоду, днів на рік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– середня кількість замовлень за рік, од.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Оренда мангала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(окремо)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– 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грн./3 год.: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(525 + 25725 + 190 + 4658 ) : 5 : 210 =  29,6 ≈ 30 грн./3 год.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525 – вартість мангала, грн.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25725 – вартість семи ранців протипожежних, грн.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190 - вартість рукомийника 20 л, грн.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28 - вартість віника, грн.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677" w:right="0" w:hanging="40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витрати на вивезення сміття, грн.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– середня кількість замовлень мангалу за місяць, од.</w:t>
        <w:tab/>
        <w:tab/>
        <w:tab/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210 – тривалість рекреаційного періоду, днів на рік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21. Любительське та спортивне рибальство з човна - 60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грн./особи: </w:t>
        <w:tab/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(1100 + 15940 + 25725 + 47 + 190 + 62 + 71 + 100 + 6165 + 40000 + 4658 ) : 290 : 10  = 32,4 ≈ 30 грн./особи, 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1100 – вартість бензокоси, грн.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15940 – вартість моторолера вантажного «Зубр», грн.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25725 – вартість семи ранців протипожежних, грн.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47 – вартість грабель віялових, грн.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190 - вартість рукомийника 20 л, грн.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62 - вартість грабель, грн.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71 - вартість вил, грн.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100 - вартість серпа, грн.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6165 – вартість дерев´яних туалетів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40000 - вартість санітарної обробки від кліщів, грн.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4658 – витрати на вивезення сміття, грн.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290 – тривалість періоду дозволеного лову, днів на рік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10 – середня кількість відвідувачів за добу, осіб.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22. Любительське та спортивне рибальство з берега - 40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грн./вудку: </w:t>
        <w:tab/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(1100 + 15940 +  25725 + 47 + 190 + 62 + 71 + 100 + 6165 + 40000 + 4658 ) : 365 : 26  = 9,9 ≈ 10 грн./вудку, 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1100 – вартість бензокоси, грн.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15940 – вартість моторолера вантажного «Зубр», грн.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25725 – вартість семи ранців протипожежних, грн.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47 – вартість грабель віялових, грн.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190 - вартість рукомийника 20 л, грн.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62 - вартість грабель, грн.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71 - вартість вил, грн.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100 - вартість серпа, грн.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6165 – вартість дерев´яних туалетів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40000 - вартість санітарної обробки від кліщів, грн.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4658 – витрати на вивезення сміття, грн.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365 – тривалість рекреаційного періоду, днів на рік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26 – середня кількість відвідувачів за добу, люд.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23. Любительське та спортивне рибальство з льоду - 30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грн./особи: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(15940 + 4658 ) : 125 : 33 = 4,99 ≈ 5 грн./жерлицю, 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15940 – вартість моторолера вантажного «Зубр», грн.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28.  Тимчасове зберігання (охорона) майна відвідувачів – 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грн./за одиницю:</w:t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069" w:right="0" w:firstLine="207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(1100 + 22500 + 15940 +  25725 + 47 + 190 + 62 + 71 + 9000 + 4860 + 6165 + 40000 + 4658 )  :  365  :  18  = 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20,3 ≈ 30 грн./за одиницю, 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де: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1100 – вартість ліхтарів освітлення, грн.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22500 – вартість пересувного вагончика-побутивки, грн.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15940 – вартість моторолера вантажного «Зубр», грн.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25725 – вартість семи ранців протипожежних, грн.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 – вартість грабель віялових, грн.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190 - вартість рукомийника 20 л, грн.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62 - вартість грабель, грн.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71 - вартість вил, грн.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9000 - вартість аншлагів (20 шт.), грн.</w:t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4860 - вартість стендів (11 шт.), грн.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6165 – вартість дерев´яних туалетів, грн.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40000 - вартість санітарної обробки від кліщів, грн.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4658 – витрати на вивезення сміття, грн.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365 – тривалість рекреаційного періоду, днів на рік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– очікувана середня кількість майна на зберіганні, од.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4658 – витрати на вивезення сміття, грн.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125 – тривалість періоду лову з льоду, днів на рік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33 – середня кількість відвідувачів за добу, люд.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284" w:right="0" w:firstLine="425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Примітки: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284" w:right="0" w:firstLine="425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284" w:right="0" w:firstLine="425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▫ Розрахунок вартості організації відпочинку виконаний на певну тривалість і перелік послуг. При зміні ринкової вартості матеріалів та послуг, а також їх тривалості та переліку, розцінки будуть відповідно змінені.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284" w:right="0" w:firstLine="425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▫ Отримані розцінки округлені до десятків для зручності розрахунків.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284" w:right="0" w:firstLine="425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▫ Діти віком до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10 років, учасники ВВВ та бойових дій, Особи, які мають І-ІІ групи інвалідності, відвідують територію парку безкоштовно.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284" w:right="0" w:firstLine="425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▫ Відповідальність за дотримання правил техніки безпеки відпочиваючими, при проведенні відпочинку та екскурсій на території регіонального ландшафтного парку «Клебан-Бик», лежить на керівниках груп – організаторів відпочинку.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▫ Світловий день – світлий час доби.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Началник відділу рекреації та екологічної освіти</w:t>
        <w:tab/>
        <w:tab/>
        <w:tab/>
        <w:tab/>
        <w:tab/>
        <w:tab/>
        <w:t xml:space="preserve">Т.В. Керносенко</w:t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Головний бухгалтер</w:t>
        <w:tab/>
        <w:tab/>
        <w:tab/>
        <w:tab/>
        <w:tab/>
        <w:tab/>
        <w:tab/>
        <w:tab/>
        <w:tab/>
        <w:t xml:space="preserve">Н.А. Шапран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1. Супровід екскурсії по території РЛП «Клебан-Бик»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(тривалістю до 1 години, група до 15 осіб)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– 220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Додатковий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упровід екскурсії по територіям РЛП «Клебан-Бик»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– 110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Відвідування екологічної стежки без супроводу фахівцями парку, в т.ч. на велосипеді –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грн./особи: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4. Огляд території на човні «Бріг» - 130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грн./10 хвилинний огляд: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5. Перебування в зонах відпочинку без використання обладнаного майданчика - 10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грн./особи: 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6. Перебування в зонах відпочинку з використанням дерев´яної альтанки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(3,7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- 50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грн./ за світловий день: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7. Перебування в зонах відпочинку з використанням металевої альтанки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(4,8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– 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грн./за світловий день: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8. Перебування в зонах відпочинку з використанням дерев´яної альтанки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(9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- 100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грн./за світловий день: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9. Перебування в зонах відпочинку з використанням дерев´яної альтанки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(18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- 170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грн./за світловий день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10. Перебування в зонах відпочинку з використанням дерев´яного будинка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(30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- 250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грн./ за світл. день: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11. Перебування в зонах відпочинку з використанням павільйону 6,0×3,0 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(18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– 120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грн./за світловий день: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12. Перебування в зонах відпочинку з використанням павільйону 3,0 × 3,0 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(9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– 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грн./за світловий день: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13. Перебування в зонах відпочинку з використанням стола з лавками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(без мангала)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– 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грн./за добу: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276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14.  Перебування автомобіля на території зон відпочинку – 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грн./автомобіль: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15. Перебування  мототранспорту на території зон відпочинку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– 50% від вартості стоянки автомобіля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–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грн./од.:  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16. Перебування автобуса або автомобіля з причіпом на території зон відпочинку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200% від вартості стоянки автомобіля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– 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грн./од.:    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17. Розміщення наметів – 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грн./намет: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Оренда казанка – 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грн./од.: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Оренда м´яча –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грн./год.: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Оренда мангала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(окремо)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– 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грн./3 год.: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21. Любительське та спортивне рибальство з човна - 60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грн./особи: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22. Любительське та спортивне рибальство з берега - 40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грн./вудку: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23. Любительське та спортивне рибальство з льоду - 30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грн./особи: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hanging="0.9999999999999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24. Перебування на території з'їзду для туристичного транспорту з використанням дерев´яної альтанки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(3,7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- 20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грн./ за годину</w:t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25. Перебування в зонах відпочинку з використанням павільйону з москітною сіткою 3,0 × 3,0 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(9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– 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грн./за світловий день: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26. Перебування в зонах відпочинку з використанням павільйону «Зірка» d=6 м  – 200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грн./за світловий день: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Оренда спортивного велосипеда– 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грн./год.:</w:t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28. Перебування в зонах відпочинку з використанням дерев´яного будинка зі зрубу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(64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- 350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 грн./за світл. день:</w:t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Оренда лежака – 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грн./за світловий день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709" w:right="0" w:hanging="0.9999999999999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2" w:top="284" w:left="709" w:right="42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658"/>
      <w:numFmt w:val="decimal"/>
      <w:lvlText w:val="%1"/>
      <w:lvlJc w:val="left"/>
      <w:pPr>
        <w:ind w:left="1677" w:hanging="4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